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ook w:val="04A0" w:firstRow="1" w:lastRow="0" w:firstColumn="1" w:lastColumn="0" w:noHBand="0" w:noVBand="1"/>
      </w:tblPr>
      <w:tblGrid>
        <w:gridCol w:w="1638"/>
        <w:gridCol w:w="1800"/>
        <w:gridCol w:w="1890"/>
        <w:gridCol w:w="2430"/>
        <w:gridCol w:w="2610"/>
        <w:gridCol w:w="4410"/>
      </w:tblGrid>
      <w:tr w:rsidR="00C400C9" w:rsidRPr="00E308D5" w:rsidTr="006B70B2">
        <w:trPr>
          <w:trHeight w:val="440"/>
        </w:trPr>
        <w:tc>
          <w:tcPr>
            <w:tcW w:w="14778" w:type="dxa"/>
            <w:gridSpan w:val="6"/>
            <w:vAlign w:val="center"/>
          </w:tcPr>
          <w:p w:rsidR="003554FA" w:rsidRPr="003554FA" w:rsidRDefault="003554FA" w:rsidP="003554FA">
            <w:pPr>
              <w:pStyle w:val="Style1"/>
              <w:adjustRightInd/>
              <w:jc w:val="center"/>
              <w:rPr>
                <w:rStyle w:val="CharacterStyle1"/>
                <w:b/>
                <w:sz w:val="40"/>
                <w:szCs w:val="40"/>
              </w:rPr>
            </w:pPr>
            <w:bookmarkStart w:id="0" w:name="_GoBack"/>
            <w:bookmarkEnd w:id="0"/>
            <w:r w:rsidRPr="003554FA">
              <w:rPr>
                <w:rStyle w:val="CharacterStyle1"/>
                <w:b/>
                <w:sz w:val="40"/>
                <w:szCs w:val="40"/>
              </w:rPr>
              <w:t>Reasons Children Misbehave:</w:t>
            </w:r>
          </w:p>
          <w:p w:rsidR="003554FA" w:rsidRPr="003554FA" w:rsidRDefault="003554FA" w:rsidP="003554FA">
            <w:pPr>
              <w:pStyle w:val="Style1"/>
              <w:adjustRightInd/>
              <w:rPr>
                <w:rStyle w:val="CharacterStyle1"/>
                <w:b/>
                <w:sz w:val="24"/>
                <w:szCs w:val="24"/>
              </w:rPr>
            </w:pPr>
            <w:r w:rsidRPr="003554FA">
              <w:rPr>
                <w:rStyle w:val="CharacterStyle1"/>
                <w:b/>
                <w:sz w:val="24"/>
                <w:szCs w:val="24"/>
              </w:rPr>
              <w:t xml:space="preserve">1.  A legitimate unmet need (hungry, tired, attention) </w:t>
            </w:r>
          </w:p>
          <w:p w:rsidR="003554FA" w:rsidRPr="003554FA" w:rsidRDefault="003554FA" w:rsidP="003554FA">
            <w:pPr>
              <w:pStyle w:val="Style1"/>
              <w:adjustRightInd/>
              <w:rPr>
                <w:rStyle w:val="CharacterStyle1"/>
                <w:b/>
                <w:sz w:val="24"/>
                <w:szCs w:val="24"/>
              </w:rPr>
            </w:pPr>
            <w:r w:rsidRPr="003554FA">
              <w:rPr>
                <w:rStyle w:val="CharacterStyle1"/>
                <w:b/>
                <w:sz w:val="24"/>
                <w:szCs w:val="24"/>
              </w:rPr>
              <w:t xml:space="preserve">2.  A lack of information </w:t>
            </w:r>
          </w:p>
          <w:p w:rsidR="003554FA" w:rsidRPr="003554FA" w:rsidRDefault="003554FA" w:rsidP="003554FA">
            <w:pPr>
              <w:pStyle w:val="Style1"/>
              <w:adjustRightInd/>
              <w:rPr>
                <w:rStyle w:val="CharacterStyle1"/>
                <w:b/>
                <w:sz w:val="24"/>
                <w:szCs w:val="24"/>
              </w:rPr>
            </w:pPr>
            <w:r w:rsidRPr="003554FA">
              <w:rPr>
                <w:rStyle w:val="CharacterStyle1"/>
                <w:b/>
                <w:sz w:val="24"/>
                <w:szCs w:val="24"/>
              </w:rPr>
              <w:t xml:space="preserve">3.  Emoting   </w:t>
            </w:r>
          </w:p>
          <w:p w:rsidR="003554FA" w:rsidRPr="003554FA" w:rsidRDefault="003554FA" w:rsidP="003554FA">
            <w:pPr>
              <w:pStyle w:val="Style1"/>
              <w:adjustRightInd/>
              <w:rPr>
                <w:rStyle w:val="CharacterStyle1"/>
                <w:b/>
                <w:sz w:val="24"/>
                <w:szCs w:val="24"/>
              </w:rPr>
            </w:pPr>
            <w:r w:rsidRPr="003554FA">
              <w:rPr>
                <w:rStyle w:val="CharacterStyle1"/>
                <w:b/>
                <w:sz w:val="24"/>
                <w:szCs w:val="24"/>
              </w:rPr>
              <w:t>4.  Mistaken goals</w:t>
            </w:r>
          </w:p>
          <w:p w:rsidR="008B3A26" w:rsidRDefault="003B293F" w:rsidP="003554FA">
            <w:pPr>
              <w:pStyle w:val="Style1"/>
              <w:adjustRightInd/>
              <w:jc w:val="center"/>
              <w:rPr>
                <w:rStyle w:val="CharacterStyle1"/>
                <w:b/>
                <w:sz w:val="32"/>
                <w:szCs w:val="32"/>
              </w:rPr>
            </w:pPr>
            <w:r>
              <w:rPr>
                <w:b/>
                <w:noProof/>
                <w:sz w:val="32"/>
                <w:szCs w:val="32"/>
              </w:rPr>
              <w:drawing>
                <wp:inline distT="0" distB="0" distL="0" distR="0" wp14:anchorId="7202D3FD" wp14:editId="718B8951">
                  <wp:extent cx="485775" cy="457200"/>
                  <wp:effectExtent l="19050" t="0" r="9525" b="0"/>
                  <wp:docPr id="1" name="Picture 1" descr="J:\kingston backup\Barb's\Parenting-Plus\reduced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ingston backup\Barb's\Parenting-Plus\reducedlogo300.jpg"/>
                          <pic:cNvPicPr>
                            <a:picLocks noChangeAspect="1" noChangeArrowheads="1"/>
                          </pic:cNvPicPr>
                        </pic:nvPicPr>
                        <pic:blipFill>
                          <a:blip r:embed="rId6" cstate="print"/>
                          <a:srcRect/>
                          <a:stretch>
                            <a:fillRect/>
                          </a:stretch>
                        </pic:blipFill>
                        <pic:spPr bwMode="auto">
                          <a:xfrm>
                            <a:off x="0" y="0"/>
                            <a:ext cx="485775" cy="457200"/>
                          </a:xfrm>
                          <a:prstGeom prst="rect">
                            <a:avLst/>
                          </a:prstGeom>
                          <a:noFill/>
                          <a:ln w="9525">
                            <a:noFill/>
                            <a:miter lim="800000"/>
                            <a:headEnd/>
                            <a:tailEnd/>
                          </a:ln>
                        </pic:spPr>
                      </pic:pic>
                    </a:graphicData>
                  </a:graphic>
                </wp:inline>
              </w:drawing>
            </w:r>
            <w:r w:rsidR="00C400C9" w:rsidRPr="006B70B2">
              <w:rPr>
                <w:rStyle w:val="CharacterStyle1"/>
                <w:b/>
                <w:sz w:val="32"/>
                <w:szCs w:val="32"/>
              </w:rPr>
              <w:t>Mistaken Goal Chart</w:t>
            </w:r>
          </w:p>
          <w:p w:rsidR="00C400C9" w:rsidRPr="006B70B2" w:rsidRDefault="008B3A26" w:rsidP="006B70B2">
            <w:pPr>
              <w:pStyle w:val="Style1"/>
              <w:adjustRightInd/>
              <w:jc w:val="center"/>
              <w:rPr>
                <w:rStyle w:val="CharacterStyle1"/>
                <w:b/>
                <w:sz w:val="32"/>
                <w:szCs w:val="32"/>
              </w:rPr>
            </w:pPr>
            <w:r>
              <w:rPr>
                <w:rStyle w:val="CharacterStyle1"/>
                <w:b/>
                <w:sz w:val="32"/>
                <w:szCs w:val="32"/>
              </w:rPr>
              <w:t xml:space="preserve">                                                                        </w:t>
            </w:r>
            <w:r w:rsidRPr="008B3A26">
              <w:rPr>
                <w:rStyle w:val="CharacterStyle1"/>
                <w:sz w:val="28"/>
                <w:szCs w:val="28"/>
              </w:rPr>
              <w:t xml:space="preserve">By Barb </w:t>
            </w:r>
            <w:proofErr w:type="gramStart"/>
            <w:r w:rsidRPr="008B3A26">
              <w:rPr>
                <w:rStyle w:val="CharacterStyle1"/>
                <w:sz w:val="28"/>
                <w:szCs w:val="28"/>
              </w:rPr>
              <w:t>Grady</w:t>
            </w:r>
            <w:r>
              <w:rPr>
                <w:rStyle w:val="CharacterStyle1"/>
                <w:b/>
                <w:sz w:val="32"/>
                <w:szCs w:val="32"/>
              </w:rPr>
              <w:t xml:space="preserve">             </w:t>
            </w:r>
            <w:proofErr w:type="gramEnd"/>
            <w:r w:rsidR="003554FA">
              <w:fldChar w:fldCharType="begin"/>
            </w:r>
            <w:r w:rsidR="003554FA">
              <w:instrText xml:space="preserve"> HYPERLINK "http://www.parenting-plus.com" </w:instrText>
            </w:r>
            <w:r w:rsidR="003554FA">
              <w:fldChar w:fldCharType="separate"/>
            </w:r>
            <w:r w:rsidRPr="008B3A26">
              <w:rPr>
                <w:rStyle w:val="Hyperlink"/>
                <w:b/>
                <w:sz w:val="24"/>
                <w:szCs w:val="24"/>
              </w:rPr>
              <w:t>www.parenting-plus.com</w:t>
            </w:r>
            <w:r w:rsidR="003554FA">
              <w:rPr>
                <w:rStyle w:val="Hyperlink"/>
                <w:b/>
                <w:sz w:val="24"/>
                <w:szCs w:val="24"/>
              </w:rPr>
              <w:fldChar w:fldCharType="end"/>
            </w:r>
            <w:r w:rsidRPr="008B3A26">
              <w:rPr>
                <w:rStyle w:val="CharacterStyle1"/>
                <w:b/>
                <w:sz w:val="24"/>
                <w:szCs w:val="24"/>
              </w:rPr>
              <w:t xml:space="preserve"> copyright 201</w:t>
            </w:r>
            <w:r w:rsidR="003554FA">
              <w:rPr>
                <w:rStyle w:val="CharacterStyle1"/>
                <w:b/>
                <w:sz w:val="24"/>
                <w:szCs w:val="24"/>
              </w:rPr>
              <w:t>7</w:t>
            </w:r>
          </w:p>
        </w:tc>
      </w:tr>
      <w:tr w:rsidR="006B70B2" w:rsidRPr="00E308D5" w:rsidTr="006B70B2">
        <w:tc>
          <w:tcPr>
            <w:tcW w:w="1638" w:type="dxa"/>
          </w:tcPr>
          <w:p w:rsidR="00C400C9" w:rsidRPr="00E308D5" w:rsidRDefault="00C400C9" w:rsidP="00E308D5">
            <w:pPr>
              <w:pStyle w:val="Style1"/>
              <w:adjustRightInd/>
              <w:rPr>
                <w:rStyle w:val="CharacterStyle1"/>
                <w:sz w:val="22"/>
                <w:szCs w:val="22"/>
              </w:rPr>
            </w:pPr>
            <w:r w:rsidRPr="00E308D5">
              <w:rPr>
                <w:rStyle w:val="CharacterStyle1"/>
                <w:sz w:val="22"/>
                <w:szCs w:val="22"/>
              </w:rPr>
              <w:t>The CHILD’S GOAL is:</w:t>
            </w:r>
          </w:p>
        </w:tc>
        <w:tc>
          <w:tcPr>
            <w:tcW w:w="1800" w:type="dxa"/>
          </w:tcPr>
          <w:p w:rsidR="00C400C9" w:rsidRPr="00E308D5" w:rsidRDefault="00C400C9" w:rsidP="00E308D5">
            <w:pPr>
              <w:pStyle w:val="Style1"/>
              <w:adjustRightInd/>
              <w:rPr>
                <w:rStyle w:val="CharacterStyle1"/>
                <w:sz w:val="22"/>
                <w:szCs w:val="22"/>
              </w:rPr>
            </w:pPr>
            <w:r w:rsidRPr="00E308D5">
              <w:rPr>
                <w:rStyle w:val="CharacterStyle1"/>
                <w:sz w:val="22"/>
                <w:szCs w:val="22"/>
              </w:rPr>
              <w:t>If the PARENT/ TEACHER feels</w:t>
            </w:r>
          </w:p>
        </w:tc>
        <w:tc>
          <w:tcPr>
            <w:tcW w:w="1890" w:type="dxa"/>
          </w:tcPr>
          <w:p w:rsidR="00C400C9" w:rsidRPr="00E308D5" w:rsidRDefault="00C400C9" w:rsidP="00E308D5">
            <w:pPr>
              <w:pStyle w:val="Style1"/>
              <w:adjustRightInd/>
              <w:rPr>
                <w:rStyle w:val="CharacterStyle1"/>
                <w:sz w:val="22"/>
                <w:szCs w:val="22"/>
              </w:rPr>
            </w:pPr>
            <w:r w:rsidRPr="00E308D5">
              <w:rPr>
                <w:rStyle w:val="CharacterStyle1"/>
                <w:sz w:val="22"/>
                <w:szCs w:val="22"/>
              </w:rPr>
              <w:t>And tends to REACT by:</w:t>
            </w:r>
          </w:p>
        </w:tc>
        <w:tc>
          <w:tcPr>
            <w:tcW w:w="2430" w:type="dxa"/>
          </w:tcPr>
          <w:p w:rsidR="00C400C9" w:rsidRPr="00E308D5" w:rsidRDefault="00C400C9" w:rsidP="00E308D5">
            <w:pPr>
              <w:pStyle w:val="Style1"/>
              <w:adjustRightInd/>
              <w:rPr>
                <w:rStyle w:val="CharacterStyle1"/>
                <w:sz w:val="22"/>
                <w:szCs w:val="22"/>
              </w:rPr>
            </w:pPr>
            <w:r w:rsidRPr="00E308D5">
              <w:rPr>
                <w:rStyle w:val="CharacterStyle1"/>
                <w:sz w:val="22"/>
                <w:szCs w:val="22"/>
              </w:rPr>
              <w:t>And if the CHILD'S RESPONSE is:</w:t>
            </w:r>
          </w:p>
        </w:tc>
        <w:tc>
          <w:tcPr>
            <w:tcW w:w="2610" w:type="dxa"/>
          </w:tcPr>
          <w:p w:rsidR="00C400C9" w:rsidRPr="00E308D5" w:rsidRDefault="00C400C9" w:rsidP="00E308D5">
            <w:pPr>
              <w:pStyle w:val="Style1"/>
              <w:adjustRightInd/>
              <w:rPr>
                <w:rStyle w:val="CharacterStyle1"/>
                <w:sz w:val="22"/>
                <w:szCs w:val="22"/>
              </w:rPr>
            </w:pPr>
            <w:r w:rsidRPr="00E308D5">
              <w:rPr>
                <w:rStyle w:val="CharacterStyle1"/>
                <w:sz w:val="22"/>
                <w:szCs w:val="22"/>
              </w:rPr>
              <w:t>The BELIEF behind the CHILD'S BEHAVIOR is:</w:t>
            </w:r>
          </w:p>
        </w:tc>
        <w:tc>
          <w:tcPr>
            <w:tcW w:w="4410" w:type="dxa"/>
          </w:tcPr>
          <w:p w:rsidR="00C400C9" w:rsidRPr="00E308D5" w:rsidRDefault="00C400C9" w:rsidP="00E308D5">
            <w:pPr>
              <w:pStyle w:val="Style1"/>
              <w:adjustRightInd/>
              <w:rPr>
                <w:rStyle w:val="CharacterStyle1"/>
                <w:sz w:val="22"/>
                <w:szCs w:val="22"/>
              </w:rPr>
            </w:pPr>
            <w:r w:rsidRPr="00E308D5">
              <w:rPr>
                <w:rStyle w:val="CharacterStyle1"/>
                <w:sz w:val="22"/>
                <w:szCs w:val="22"/>
              </w:rPr>
              <w:t>WHAT THE CHILD NEEDS AND WHAT ADULTS CAN DO TO ENCOURAGE</w:t>
            </w:r>
          </w:p>
        </w:tc>
      </w:tr>
      <w:tr w:rsidR="006B70B2" w:rsidRPr="00E308D5" w:rsidTr="006B70B2">
        <w:trPr>
          <w:trHeight w:val="2537"/>
        </w:trPr>
        <w:tc>
          <w:tcPr>
            <w:tcW w:w="1638" w:type="dxa"/>
            <w:vAlign w:val="center"/>
          </w:tcPr>
          <w:p w:rsidR="00C400C9" w:rsidRPr="00E308D5" w:rsidRDefault="00C400C9" w:rsidP="006B70B2">
            <w:pPr>
              <w:pStyle w:val="Style1"/>
              <w:adjustRightInd/>
              <w:rPr>
                <w:rStyle w:val="CharacterStyle1"/>
                <w:b/>
                <w:sz w:val="22"/>
                <w:szCs w:val="22"/>
              </w:rPr>
            </w:pPr>
            <w:r w:rsidRPr="00E308D5">
              <w:rPr>
                <w:rStyle w:val="CharacterStyle1"/>
                <w:b/>
                <w:sz w:val="22"/>
                <w:szCs w:val="22"/>
              </w:rPr>
              <w:t>Undue Attention</w:t>
            </w:r>
          </w:p>
          <w:p w:rsidR="00C400C9" w:rsidRPr="00E308D5" w:rsidRDefault="00C400C9" w:rsidP="006B70B2">
            <w:pPr>
              <w:pStyle w:val="Style1"/>
              <w:adjustRightInd/>
              <w:rPr>
                <w:rStyle w:val="CharacterStyle1"/>
                <w:sz w:val="22"/>
                <w:szCs w:val="22"/>
              </w:rPr>
            </w:pPr>
            <w:r w:rsidRPr="00E308D5">
              <w:rPr>
                <w:rStyle w:val="CharacterStyle1"/>
                <w:sz w:val="22"/>
                <w:szCs w:val="22"/>
              </w:rPr>
              <w:t>(to keep others busy or to get special service)</w:t>
            </w:r>
          </w:p>
        </w:tc>
        <w:tc>
          <w:tcPr>
            <w:tcW w:w="180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Annoyed</w:t>
            </w:r>
          </w:p>
          <w:p w:rsidR="00C400C9" w:rsidRPr="00E308D5" w:rsidRDefault="00C400C9" w:rsidP="006B70B2">
            <w:pPr>
              <w:pStyle w:val="Style1"/>
              <w:adjustRightInd/>
              <w:rPr>
                <w:rStyle w:val="CharacterStyle1"/>
                <w:sz w:val="22"/>
                <w:szCs w:val="22"/>
              </w:rPr>
            </w:pPr>
            <w:r w:rsidRPr="00E308D5">
              <w:rPr>
                <w:rStyle w:val="CharacterStyle1"/>
                <w:sz w:val="22"/>
                <w:szCs w:val="22"/>
              </w:rPr>
              <w:t>Irritated</w:t>
            </w:r>
          </w:p>
          <w:p w:rsidR="00C400C9" w:rsidRPr="00E308D5" w:rsidRDefault="00C400C9" w:rsidP="006B70B2">
            <w:pPr>
              <w:pStyle w:val="Style1"/>
              <w:adjustRightInd/>
              <w:rPr>
                <w:rStyle w:val="CharacterStyle1"/>
                <w:sz w:val="22"/>
                <w:szCs w:val="22"/>
              </w:rPr>
            </w:pPr>
            <w:r w:rsidRPr="00E308D5">
              <w:rPr>
                <w:rStyle w:val="CharacterStyle1"/>
                <w:sz w:val="22"/>
                <w:szCs w:val="22"/>
              </w:rPr>
              <w:t>Worried</w:t>
            </w:r>
          </w:p>
          <w:p w:rsidR="00C400C9" w:rsidRPr="00E308D5" w:rsidRDefault="00C400C9" w:rsidP="006B70B2">
            <w:pPr>
              <w:pStyle w:val="Style1"/>
              <w:adjustRightInd/>
              <w:rPr>
                <w:rStyle w:val="CharacterStyle1"/>
                <w:sz w:val="22"/>
                <w:szCs w:val="22"/>
              </w:rPr>
            </w:pPr>
            <w:r w:rsidRPr="00E308D5">
              <w:rPr>
                <w:rStyle w:val="CharacterStyle1"/>
                <w:sz w:val="22"/>
                <w:szCs w:val="22"/>
              </w:rPr>
              <w:t>Guilty</w:t>
            </w:r>
          </w:p>
        </w:tc>
        <w:tc>
          <w:tcPr>
            <w:tcW w:w="189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Reminding Coaxing</w:t>
            </w:r>
          </w:p>
          <w:p w:rsidR="00C400C9" w:rsidRPr="00E308D5" w:rsidRDefault="00C400C9" w:rsidP="006B70B2">
            <w:pPr>
              <w:pStyle w:val="Style1"/>
              <w:adjustRightInd/>
              <w:rPr>
                <w:rStyle w:val="CharacterStyle1"/>
                <w:sz w:val="22"/>
                <w:szCs w:val="22"/>
              </w:rPr>
            </w:pPr>
            <w:r w:rsidRPr="00E308D5">
              <w:rPr>
                <w:rStyle w:val="CharacterStyle1"/>
                <w:sz w:val="22"/>
                <w:szCs w:val="22"/>
              </w:rPr>
              <w:t>Doing things for the child he/she could do for him/herself</w:t>
            </w:r>
          </w:p>
        </w:tc>
        <w:tc>
          <w:tcPr>
            <w:tcW w:w="243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Stops temporarily, but later resumes same or</w:t>
            </w:r>
          </w:p>
          <w:p w:rsidR="00C400C9" w:rsidRPr="00E308D5" w:rsidRDefault="00C400C9" w:rsidP="006B70B2">
            <w:pPr>
              <w:pStyle w:val="Style1"/>
              <w:adjustRightInd/>
              <w:rPr>
                <w:rStyle w:val="CharacterStyle1"/>
                <w:sz w:val="22"/>
                <w:szCs w:val="22"/>
              </w:rPr>
            </w:pPr>
            <w:r w:rsidRPr="00E308D5">
              <w:rPr>
                <w:rStyle w:val="CharacterStyle1"/>
                <w:sz w:val="22"/>
                <w:szCs w:val="22"/>
              </w:rPr>
              <w:t>another disturbing behavior</w:t>
            </w:r>
          </w:p>
        </w:tc>
        <w:tc>
          <w:tcPr>
            <w:tcW w:w="261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I count (belong) only when I'm being noticed or getting special service. I’m only important when I’m keeping you busy with me.</w:t>
            </w:r>
          </w:p>
        </w:tc>
        <w:tc>
          <w:tcPr>
            <w:tcW w:w="4410" w:type="dxa"/>
            <w:vAlign w:val="center"/>
          </w:tcPr>
          <w:p w:rsidR="00C400C9" w:rsidRPr="00E308D5" w:rsidRDefault="00C400C9" w:rsidP="0093118C">
            <w:pPr>
              <w:pStyle w:val="Style1"/>
              <w:adjustRightInd/>
              <w:rPr>
                <w:rStyle w:val="CharacterStyle1"/>
                <w:sz w:val="22"/>
                <w:szCs w:val="22"/>
              </w:rPr>
            </w:pPr>
            <w:r w:rsidRPr="00E308D5">
              <w:rPr>
                <w:rStyle w:val="CharacterStyle1"/>
                <w:b/>
                <w:sz w:val="22"/>
                <w:szCs w:val="22"/>
              </w:rPr>
              <w:t>Notice Me—Involve Me</w:t>
            </w:r>
            <w:r w:rsidRPr="00E308D5">
              <w:rPr>
                <w:rStyle w:val="CharacterStyle1"/>
                <w:sz w:val="22"/>
                <w:szCs w:val="22"/>
              </w:rPr>
              <w:t>. Redirect by i</w:t>
            </w:r>
            <w:r w:rsidR="0093118C">
              <w:rPr>
                <w:rStyle w:val="CharacterStyle1"/>
                <w:sz w:val="22"/>
                <w:szCs w:val="22"/>
              </w:rPr>
              <w:t>nvolving child in a useful task. Get down and connect eye to eye with the child.</w:t>
            </w:r>
            <w:r w:rsidRPr="00E308D5">
              <w:rPr>
                <w:rStyle w:val="CharacterStyle1"/>
                <w:sz w:val="22"/>
                <w:szCs w:val="22"/>
              </w:rPr>
              <w:t xml:space="preserve"> Say it only once, </w:t>
            </w:r>
            <w:proofErr w:type="gramStart"/>
            <w:r w:rsidRPr="00E308D5">
              <w:rPr>
                <w:rStyle w:val="CharacterStyle1"/>
                <w:sz w:val="22"/>
                <w:szCs w:val="22"/>
              </w:rPr>
              <w:t>then</w:t>
            </w:r>
            <w:proofErr w:type="gramEnd"/>
            <w:r w:rsidRPr="00E308D5">
              <w:rPr>
                <w:rStyle w:val="CharacterStyle1"/>
                <w:sz w:val="22"/>
                <w:szCs w:val="22"/>
              </w:rPr>
              <w:t xml:space="preserve"> act. Plan special time</w:t>
            </w:r>
            <w:r w:rsidR="0093118C">
              <w:rPr>
                <w:rStyle w:val="CharacterStyle1"/>
                <w:sz w:val="22"/>
                <w:szCs w:val="22"/>
              </w:rPr>
              <w:t xml:space="preserve"> together daily. Set up routines.</w:t>
            </w:r>
            <w:r w:rsidRPr="00E308D5">
              <w:rPr>
                <w:rStyle w:val="CharacterStyle1"/>
                <w:sz w:val="22"/>
                <w:szCs w:val="22"/>
              </w:rPr>
              <w:t xml:space="preserve"> Take time for training. Use family/class meetings. Touch without words. Set up nonverbal signals.</w:t>
            </w:r>
          </w:p>
        </w:tc>
      </w:tr>
      <w:tr w:rsidR="006B70B2" w:rsidRPr="00E308D5" w:rsidTr="006B70B2">
        <w:trPr>
          <w:trHeight w:val="2510"/>
        </w:trPr>
        <w:tc>
          <w:tcPr>
            <w:tcW w:w="1638" w:type="dxa"/>
            <w:vAlign w:val="center"/>
          </w:tcPr>
          <w:p w:rsidR="00C400C9" w:rsidRPr="00E308D5" w:rsidRDefault="00C400C9" w:rsidP="006B70B2">
            <w:pPr>
              <w:pStyle w:val="Style1"/>
              <w:adjustRightInd/>
              <w:rPr>
                <w:rStyle w:val="CharacterStyle1"/>
                <w:b/>
                <w:sz w:val="22"/>
                <w:szCs w:val="22"/>
              </w:rPr>
            </w:pPr>
            <w:r w:rsidRPr="00E308D5">
              <w:rPr>
                <w:rStyle w:val="CharacterStyle1"/>
                <w:b/>
                <w:sz w:val="22"/>
                <w:szCs w:val="22"/>
              </w:rPr>
              <w:t>Power</w:t>
            </w:r>
          </w:p>
          <w:p w:rsidR="00C400C9" w:rsidRPr="00E308D5" w:rsidRDefault="00C400C9" w:rsidP="006B70B2">
            <w:pPr>
              <w:pStyle w:val="Style1"/>
              <w:adjustRightInd/>
              <w:rPr>
                <w:rStyle w:val="CharacterStyle1"/>
                <w:sz w:val="22"/>
                <w:szCs w:val="22"/>
              </w:rPr>
            </w:pPr>
            <w:r w:rsidRPr="00E308D5">
              <w:rPr>
                <w:rStyle w:val="CharacterStyle1"/>
                <w:sz w:val="22"/>
                <w:szCs w:val="22"/>
              </w:rPr>
              <w:t>(to be boss)</w:t>
            </w:r>
          </w:p>
        </w:tc>
        <w:tc>
          <w:tcPr>
            <w:tcW w:w="180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Angry</w:t>
            </w:r>
          </w:p>
          <w:p w:rsidR="00C400C9" w:rsidRPr="00E308D5" w:rsidRDefault="00C400C9" w:rsidP="006B70B2">
            <w:pPr>
              <w:pStyle w:val="Style1"/>
              <w:adjustRightInd/>
              <w:rPr>
                <w:rStyle w:val="CharacterStyle1"/>
                <w:sz w:val="22"/>
                <w:szCs w:val="22"/>
              </w:rPr>
            </w:pPr>
            <w:r w:rsidRPr="00E308D5">
              <w:rPr>
                <w:rStyle w:val="CharacterStyle1"/>
                <w:sz w:val="22"/>
                <w:szCs w:val="22"/>
              </w:rPr>
              <w:t>Provoked</w:t>
            </w:r>
          </w:p>
          <w:p w:rsidR="00C400C9" w:rsidRPr="00E308D5" w:rsidRDefault="00C400C9" w:rsidP="006B70B2">
            <w:pPr>
              <w:pStyle w:val="Style1"/>
              <w:adjustRightInd/>
              <w:rPr>
                <w:rStyle w:val="CharacterStyle1"/>
                <w:sz w:val="22"/>
                <w:szCs w:val="22"/>
              </w:rPr>
            </w:pPr>
            <w:r w:rsidRPr="00E308D5">
              <w:rPr>
                <w:rStyle w:val="CharacterStyle1"/>
                <w:sz w:val="22"/>
                <w:szCs w:val="22"/>
              </w:rPr>
              <w:t>Challenged</w:t>
            </w:r>
          </w:p>
          <w:p w:rsidR="00C400C9" w:rsidRPr="00E308D5" w:rsidRDefault="00C400C9" w:rsidP="006B70B2">
            <w:pPr>
              <w:pStyle w:val="Style1"/>
              <w:adjustRightInd/>
              <w:rPr>
                <w:rStyle w:val="CharacterStyle1"/>
                <w:sz w:val="22"/>
                <w:szCs w:val="22"/>
              </w:rPr>
            </w:pPr>
            <w:r w:rsidRPr="00E308D5">
              <w:rPr>
                <w:rStyle w:val="CharacterStyle1"/>
                <w:sz w:val="22"/>
                <w:szCs w:val="22"/>
              </w:rPr>
              <w:t>Threatened</w:t>
            </w:r>
          </w:p>
          <w:p w:rsidR="00C400C9" w:rsidRPr="00E308D5" w:rsidRDefault="00C400C9" w:rsidP="006B70B2">
            <w:pPr>
              <w:pStyle w:val="Style1"/>
              <w:adjustRightInd/>
              <w:rPr>
                <w:rStyle w:val="CharacterStyle1"/>
                <w:sz w:val="22"/>
                <w:szCs w:val="22"/>
              </w:rPr>
            </w:pPr>
            <w:r w:rsidRPr="00E308D5">
              <w:rPr>
                <w:rStyle w:val="CharacterStyle1"/>
                <w:sz w:val="22"/>
                <w:szCs w:val="22"/>
              </w:rPr>
              <w:t>Defeated</w:t>
            </w:r>
          </w:p>
        </w:tc>
        <w:tc>
          <w:tcPr>
            <w:tcW w:w="189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Fighting</w:t>
            </w:r>
          </w:p>
          <w:p w:rsidR="00C400C9" w:rsidRPr="00E308D5" w:rsidRDefault="00C400C9" w:rsidP="006B70B2">
            <w:pPr>
              <w:pStyle w:val="Style1"/>
              <w:adjustRightInd/>
              <w:rPr>
                <w:rStyle w:val="CharacterStyle1"/>
                <w:sz w:val="22"/>
                <w:szCs w:val="22"/>
              </w:rPr>
            </w:pPr>
            <w:r w:rsidRPr="00E308D5">
              <w:rPr>
                <w:rStyle w:val="CharacterStyle1"/>
                <w:sz w:val="22"/>
                <w:szCs w:val="22"/>
              </w:rPr>
              <w:t>Giving in</w:t>
            </w:r>
          </w:p>
          <w:p w:rsidR="00C400C9" w:rsidRPr="00E308D5" w:rsidRDefault="00C400C9" w:rsidP="006B70B2">
            <w:pPr>
              <w:pStyle w:val="Style1"/>
              <w:adjustRightInd/>
              <w:rPr>
                <w:rStyle w:val="CharacterStyle1"/>
                <w:sz w:val="22"/>
                <w:szCs w:val="22"/>
              </w:rPr>
            </w:pPr>
            <w:r w:rsidRPr="00E308D5">
              <w:rPr>
                <w:rStyle w:val="CharacterStyle1"/>
                <w:sz w:val="22"/>
                <w:szCs w:val="22"/>
              </w:rPr>
              <w:t>Thinking “You can’t get away with it” or “I’ll make you”</w:t>
            </w:r>
          </w:p>
          <w:p w:rsidR="00C400C9" w:rsidRPr="00E308D5" w:rsidRDefault="00C400C9" w:rsidP="006B70B2">
            <w:pPr>
              <w:pStyle w:val="Style1"/>
              <w:adjustRightInd/>
              <w:rPr>
                <w:rStyle w:val="CharacterStyle1"/>
                <w:sz w:val="22"/>
                <w:szCs w:val="22"/>
              </w:rPr>
            </w:pPr>
            <w:r w:rsidRPr="00E308D5">
              <w:rPr>
                <w:rStyle w:val="CharacterStyle1"/>
                <w:sz w:val="22"/>
                <w:szCs w:val="22"/>
              </w:rPr>
              <w:t>Wanting to be right</w:t>
            </w:r>
          </w:p>
        </w:tc>
        <w:tc>
          <w:tcPr>
            <w:tcW w:w="243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Intensifies behavior</w:t>
            </w:r>
          </w:p>
          <w:p w:rsidR="00C400C9" w:rsidRPr="00E308D5" w:rsidRDefault="00C400C9" w:rsidP="006B70B2">
            <w:pPr>
              <w:pStyle w:val="Style1"/>
              <w:adjustRightInd/>
              <w:rPr>
                <w:rStyle w:val="CharacterStyle1"/>
                <w:sz w:val="22"/>
                <w:szCs w:val="22"/>
              </w:rPr>
            </w:pPr>
            <w:r w:rsidRPr="00E308D5">
              <w:rPr>
                <w:rStyle w:val="CharacterStyle1"/>
                <w:sz w:val="22"/>
                <w:szCs w:val="22"/>
              </w:rPr>
              <w:t>Defiant compliance</w:t>
            </w:r>
          </w:p>
          <w:p w:rsidR="00C400C9" w:rsidRPr="00E308D5" w:rsidRDefault="00C400C9" w:rsidP="006B70B2">
            <w:pPr>
              <w:pStyle w:val="Style1"/>
              <w:adjustRightInd/>
              <w:rPr>
                <w:rStyle w:val="CharacterStyle1"/>
                <w:sz w:val="22"/>
                <w:szCs w:val="22"/>
              </w:rPr>
            </w:pPr>
            <w:r w:rsidRPr="00E308D5">
              <w:rPr>
                <w:rStyle w:val="CharacterStyle1"/>
                <w:sz w:val="22"/>
                <w:szCs w:val="22"/>
              </w:rPr>
              <w:t>Feels he/she’s won when parent/teachers are upset</w:t>
            </w:r>
          </w:p>
          <w:p w:rsidR="00C400C9" w:rsidRPr="00E308D5" w:rsidRDefault="00C400C9" w:rsidP="006B70B2">
            <w:pPr>
              <w:pStyle w:val="Style1"/>
              <w:adjustRightInd/>
              <w:rPr>
                <w:rStyle w:val="CharacterStyle1"/>
                <w:sz w:val="22"/>
                <w:szCs w:val="22"/>
              </w:rPr>
            </w:pPr>
            <w:r w:rsidRPr="00E308D5">
              <w:rPr>
                <w:rStyle w:val="CharacterStyle1"/>
                <w:sz w:val="22"/>
                <w:szCs w:val="22"/>
              </w:rPr>
              <w:t>Passive Power</w:t>
            </w:r>
          </w:p>
        </w:tc>
        <w:tc>
          <w:tcPr>
            <w:tcW w:w="261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I belong only when I’m boss or in control, or proving no one can boss me. “You can’t make me.”</w:t>
            </w:r>
          </w:p>
        </w:tc>
        <w:tc>
          <w:tcPr>
            <w:tcW w:w="4410" w:type="dxa"/>
            <w:vAlign w:val="center"/>
          </w:tcPr>
          <w:p w:rsidR="00C400C9" w:rsidRPr="00E308D5" w:rsidRDefault="00C400C9" w:rsidP="0093118C">
            <w:pPr>
              <w:pStyle w:val="Style1"/>
              <w:adjustRightInd/>
              <w:rPr>
                <w:rStyle w:val="CharacterStyle1"/>
                <w:sz w:val="22"/>
                <w:szCs w:val="22"/>
              </w:rPr>
            </w:pPr>
            <w:r w:rsidRPr="00E308D5">
              <w:rPr>
                <w:rStyle w:val="CharacterStyle1"/>
                <w:b/>
                <w:sz w:val="22"/>
                <w:szCs w:val="22"/>
              </w:rPr>
              <w:t>Let Me Help – Give Me Choices</w:t>
            </w:r>
            <w:r w:rsidRPr="00E308D5">
              <w:rPr>
                <w:rStyle w:val="CharacterStyle1"/>
                <w:sz w:val="22"/>
                <w:szCs w:val="22"/>
              </w:rPr>
              <w:t>. Acknowledge that you can’t make him/her and a</w:t>
            </w:r>
            <w:r w:rsidR="0093118C">
              <w:rPr>
                <w:rStyle w:val="CharacterStyle1"/>
                <w:sz w:val="22"/>
                <w:szCs w:val="22"/>
              </w:rPr>
              <w:t>sk his/her help. Offer two positive choices and ask “What would work best for you?”</w:t>
            </w:r>
            <w:r w:rsidRPr="00E308D5">
              <w:rPr>
                <w:rStyle w:val="CharacterStyle1"/>
                <w:sz w:val="22"/>
                <w:szCs w:val="22"/>
              </w:rPr>
              <w:t xml:space="preserve"> Withdraw from conflict and calm down.</w:t>
            </w:r>
            <w:r w:rsidR="0093118C" w:rsidRPr="00E308D5">
              <w:rPr>
                <w:rStyle w:val="CharacterStyle1"/>
                <w:sz w:val="22"/>
                <w:szCs w:val="22"/>
              </w:rPr>
              <w:t xml:space="preserve"> </w:t>
            </w:r>
            <w:r w:rsidR="0093118C">
              <w:rPr>
                <w:rStyle w:val="CharacterStyle1"/>
                <w:sz w:val="22"/>
                <w:szCs w:val="22"/>
              </w:rPr>
              <w:t xml:space="preserve"> </w:t>
            </w:r>
            <w:r w:rsidR="0093118C" w:rsidRPr="00E308D5">
              <w:rPr>
                <w:rStyle w:val="CharacterStyle1"/>
                <w:sz w:val="22"/>
                <w:szCs w:val="22"/>
              </w:rPr>
              <w:t>Be firm and kind. Let routines be the boss. Decide</w:t>
            </w:r>
            <w:r w:rsidR="0093118C">
              <w:rPr>
                <w:rStyle w:val="CharacterStyle1"/>
                <w:sz w:val="22"/>
                <w:szCs w:val="22"/>
              </w:rPr>
              <w:t xml:space="preserve"> and state</w:t>
            </w:r>
            <w:r w:rsidR="0093118C" w:rsidRPr="00E308D5">
              <w:rPr>
                <w:rStyle w:val="CharacterStyle1"/>
                <w:sz w:val="22"/>
                <w:szCs w:val="22"/>
              </w:rPr>
              <w:t xml:space="preserve"> what you will do. Act, don’t talk. </w:t>
            </w:r>
            <w:r w:rsidR="0093118C">
              <w:rPr>
                <w:rStyle w:val="CharacterStyle1"/>
                <w:sz w:val="22"/>
                <w:szCs w:val="22"/>
              </w:rPr>
              <w:t xml:space="preserve">Implement prearranged consequences.  </w:t>
            </w:r>
            <w:r w:rsidR="0093118C" w:rsidRPr="00E308D5">
              <w:rPr>
                <w:rStyle w:val="CharacterStyle1"/>
                <w:sz w:val="22"/>
                <w:szCs w:val="22"/>
              </w:rPr>
              <w:t>Practice follow-through. Redirect to positive power. Use family/class meetings.</w:t>
            </w:r>
            <w:r w:rsidRPr="00E308D5">
              <w:rPr>
                <w:rStyle w:val="CharacterStyle1"/>
                <w:sz w:val="22"/>
                <w:szCs w:val="22"/>
              </w:rPr>
              <w:t xml:space="preserve"> </w:t>
            </w:r>
          </w:p>
        </w:tc>
      </w:tr>
      <w:tr w:rsidR="006B70B2" w:rsidRPr="00E308D5" w:rsidTr="006B70B2">
        <w:trPr>
          <w:trHeight w:val="2510"/>
        </w:trPr>
        <w:tc>
          <w:tcPr>
            <w:tcW w:w="1638" w:type="dxa"/>
            <w:vAlign w:val="center"/>
          </w:tcPr>
          <w:p w:rsidR="00C400C9" w:rsidRPr="00E308D5" w:rsidRDefault="00C400C9" w:rsidP="006B70B2">
            <w:pPr>
              <w:pStyle w:val="Style1"/>
              <w:adjustRightInd/>
              <w:rPr>
                <w:rStyle w:val="CharacterStyle1"/>
                <w:b/>
                <w:sz w:val="22"/>
                <w:szCs w:val="22"/>
              </w:rPr>
            </w:pPr>
            <w:r w:rsidRPr="00E308D5">
              <w:rPr>
                <w:rStyle w:val="CharacterStyle1"/>
                <w:b/>
                <w:sz w:val="22"/>
                <w:szCs w:val="22"/>
              </w:rPr>
              <w:t>Revenge</w:t>
            </w:r>
          </w:p>
          <w:p w:rsidR="00C400C9" w:rsidRPr="00E308D5" w:rsidRDefault="00C400C9" w:rsidP="006B70B2">
            <w:pPr>
              <w:pStyle w:val="Style1"/>
              <w:adjustRightInd/>
              <w:rPr>
                <w:rStyle w:val="CharacterStyle1"/>
                <w:sz w:val="22"/>
                <w:szCs w:val="22"/>
              </w:rPr>
            </w:pPr>
            <w:r w:rsidRPr="00E308D5">
              <w:rPr>
                <w:rStyle w:val="CharacterStyle1"/>
                <w:sz w:val="22"/>
                <w:szCs w:val="22"/>
              </w:rPr>
              <w:t>(to get even)</w:t>
            </w:r>
          </w:p>
        </w:tc>
        <w:tc>
          <w:tcPr>
            <w:tcW w:w="180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Hurt</w:t>
            </w:r>
          </w:p>
          <w:p w:rsidR="00C400C9" w:rsidRPr="00E308D5" w:rsidRDefault="00C400C9" w:rsidP="006B70B2">
            <w:pPr>
              <w:pStyle w:val="Style1"/>
              <w:adjustRightInd/>
              <w:rPr>
                <w:rStyle w:val="CharacterStyle1"/>
                <w:sz w:val="22"/>
                <w:szCs w:val="22"/>
              </w:rPr>
            </w:pPr>
            <w:r w:rsidRPr="00E308D5">
              <w:rPr>
                <w:rStyle w:val="CharacterStyle1"/>
                <w:sz w:val="22"/>
                <w:szCs w:val="22"/>
              </w:rPr>
              <w:t>Disappointed</w:t>
            </w:r>
          </w:p>
          <w:p w:rsidR="00C400C9" w:rsidRPr="00E308D5" w:rsidRDefault="00C400C9" w:rsidP="006B70B2">
            <w:pPr>
              <w:pStyle w:val="Style1"/>
              <w:adjustRightInd/>
              <w:rPr>
                <w:rStyle w:val="CharacterStyle1"/>
                <w:sz w:val="22"/>
                <w:szCs w:val="22"/>
              </w:rPr>
            </w:pPr>
            <w:r w:rsidRPr="00E308D5">
              <w:rPr>
                <w:rStyle w:val="CharacterStyle1"/>
                <w:sz w:val="22"/>
                <w:szCs w:val="22"/>
              </w:rPr>
              <w:t>Disbelieving</w:t>
            </w:r>
          </w:p>
          <w:p w:rsidR="00C400C9" w:rsidRPr="00E308D5" w:rsidRDefault="00C400C9" w:rsidP="006B70B2">
            <w:pPr>
              <w:pStyle w:val="Style1"/>
              <w:adjustRightInd/>
              <w:rPr>
                <w:rStyle w:val="CharacterStyle1"/>
                <w:sz w:val="22"/>
                <w:szCs w:val="22"/>
              </w:rPr>
            </w:pPr>
            <w:r w:rsidRPr="00E308D5">
              <w:rPr>
                <w:rStyle w:val="CharacterStyle1"/>
                <w:sz w:val="22"/>
                <w:szCs w:val="22"/>
              </w:rPr>
              <w:t>Disgusted</w:t>
            </w:r>
          </w:p>
        </w:tc>
        <w:tc>
          <w:tcPr>
            <w:tcW w:w="189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Retaliating</w:t>
            </w:r>
          </w:p>
          <w:p w:rsidR="00C400C9" w:rsidRPr="00E308D5" w:rsidRDefault="00C400C9" w:rsidP="006B70B2">
            <w:pPr>
              <w:pStyle w:val="Style1"/>
              <w:adjustRightInd/>
              <w:rPr>
                <w:rStyle w:val="CharacterStyle1"/>
                <w:sz w:val="22"/>
                <w:szCs w:val="22"/>
              </w:rPr>
            </w:pPr>
            <w:r w:rsidRPr="00E308D5">
              <w:rPr>
                <w:rStyle w:val="CharacterStyle1"/>
                <w:sz w:val="22"/>
                <w:szCs w:val="22"/>
              </w:rPr>
              <w:t>Getting even</w:t>
            </w:r>
          </w:p>
          <w:p w:rsidR="00C400C9" w:rsidRPr="00E308D5" w:rsidRDefault="00C400C9" w:rsidP="006B70B2">
            <w:pPr>
              <w:pStyle w:val="Style1"/>
              <w:adjustRightInd/>
              <w:rPr>
                <w:rStyle w:val="CharacterStyle1"/>
                <w:sz w:val="22"/>
                <w:szCs w:val="22"/>
              </w:rPr>
            </w:pPr>
            <w:r w:rsidRPr="00E308D5">
              <w:rPr>
                <w:rStyle w:val="CharacterStyle1"/>
                <w:sz w:val="22"/>
                <w:szCs w:val="22"/>
              </w:rPr>
              <w:t>Thinking “How could you so this to me?”</w:t>
            </w:r>
          </w:p>
          <w:p w:rsidR="00C400C9" w:rsidRPr="00E308D5" w:rsidRDefault="00C400C9" w:rsidP="006B70B2">
            <w:pPr>
              <w:pStyle w:val="Style1"/>
              <w:adjustRightInd/>
              <w:rPr>
                <w:rStyle w:val="CharacterStyle1"/>
                <w:sz w:val="22"/>
                <w:szCs w:val="22"/>
              </w:rPr>
            </w:pPr>
            <w:r w:rsidRPr="00E308D5">
              <w:rPr>
                <w:rStyle w:val="CharacterStyle1"/>
                <w:sz w:val="22"/>
                <w:szCs w:val="22"/>
              </w:rPr>
              <w:t>Taking behavior personally</w:t>
            </w:r>
          </w:p>
        </w:tc>
        <w:tc>
          <w:tcPr>
            <w:tcW w:w="243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Retaliates</w:t>
            </w:r>
          </w:p>
          <w:p w:rsidR="00C400C9" w:rsidRPr="00E308D5" w:rsidRDefault="00C400C9" w:rsidP="006B70B2">
            <w:pPr>
              <w:pStyle w:val="Style1"/>
              <w:adjustRightInd/>
              <w:rPr>
                <w:rStyle w:val="CharacterStyle1"/>
                <w:sz w:val="22"/>
                <w:szCs w:val="22"/>
              </w:rPr>
            </w:pPr>
            <w:r w:rsidRPr="00E308D5">
              <w:rPr>
                <w:rStyle w:val="CharacterStyle1"/>
                <w:sz w:val="22"/>
                <w:szCs w:val="22"/>
              </w:rPr>
              <w:t>Hurts others</w:t>
            </w:r>
          </w:p>
          <w:p w:rsidR="00C400C9" w:rsidRPr="00E308D5" w:rsidRDefault="00C400C9" w:rsidP="006B70B2">
            <w:pPr>
              <w:pStyle w:val="Style1"/>
              <w:adjustRightInd/>
              <w:rPr>
                <w:rStyle w:val="CharacterStyle1"/>
                <w:sz w:val="22"/>
                <w:szCs w:val="22"/>
              </w:rPr>
            </w:pPr>
            <w:r w:rsidRPr="00E308D5">
              <w:rPr>
                <w:rStyle w:val="CharacterStyle1"/>
                <w:sz w:val="22"/>
                <w:szCs w:val="22"/>
              </w:rPr>
              <w:t>Damages property</w:t>
            </w:r>
          </w:p>
          <w:p w:rsidR="00C400C9" w:rsidRPr="00E308D5" w:rsidRDefault="00C400C9" w:rsidP="006B70B2">
            <w:pPr>
              <w:pStyle w:val="Style1"/>
              <w:adjustRightInd/>
              <w:rPr>
                <w:rStyle w:val="CharacterStyle1"/>
                <w:sz w:val="22"/>
                <w:szCs w:val="22"/>
              </w:rPr>
            </w:pPr>
            <w:r w:rsidRPr="00E308D5">
              <w:rPr>
                <w:rStyle w:val="CharacterStyle1"/>
                <w:sz w:val="22"/>
                <w:szCs w:val="22"/>
              </w:rPr>
              <w:t>Gets even</w:t>
            </w:r>
          </w:p>
          <w:p w:rsidR="00C400C9" w:rsidRPr="00E308D5" w:rsidRDefault="00C400C9" w:rsidP="006B70B2">
            <w:pPr>
              <w:pStyle w:val="Style1"/>
              <w:adjustRightInd/>
              <w:rPr>
                <w:rStyle w:val="CharacterStyle1"/>
                <w:sz w:val="22"/>
                <w:szCs w:val="22"/>
              </w:rPr>
            </w:pPr>
            <w:r w:rsidRPr="00E308D5">
              <w:rPr>
                <w:rStyle w:val="CharacterStyle1"/>
                <w:sz w:val="22"/>
                <w:szCs w:val="22"/>
              </w:rPr>
              <w:t>Escalates the same behavior or chooses another weapon</w:t>
            </w:r>
          </w:p>
        </w:tc>
        <w:tc>
          <w:tcPr>
            <w:tcW w:w="2610" w:type="dxa"/>
            <w:vAlign w:val="center"/>
          </w:tcPr>
          <w:p w:rsidR="00C400C9" w:rsidRPr="00E308D5" w:rsidRDefault="00C400C9" w:rsidP="006B70B2">
            <w:pPr>
              <w:pStyle w:val="Style1"/>
              <w:adjustRightInd/>
              <w:rPr>
                <w:rStyle w:val="CharacterStyle1"/>
                <w:sz w:val="22"/>
                <w:szCs w:val="22"/>
              </w:rPr>
            </w:pPr>
            <w:r w:rsidRPr="00E308D5">
              <w:rPr>
                <w:rStyle w:val="CharacterStyle1"/>
                <w:sz w:val="22"/>
                <w:szCs w:val="22"/>
              </w:rPr>
              <w:t>I don’t think I belong so I’ll hurt others as I feel hurt. I can’t be liked or loved.</w:t>
            </w:r>
          </w:p>
        </w:tc>
        <w:tc>
          <w:tcPr>
            <w:tcW w:w="4410" w:type="dxa"/>
            <w:vAlign w:val="center"/>
          </w:tcPr>
          <w:p w:rsidR="00C400C9" w:rsidRPr="00E308D5" w:rsidRDefault="00C400C9" w:rsidP="006B70B2">
            <w:pPr>
              <w:pStyle w:val="Style1"/>
              <w:adjustRightInd/>
              <w:rPr>
                <w:rStyle w:val="CharacterStyle1"/>
                <w:sz w:val="22"/>
                <w:szCs w:val="22"/>
              </w:rPr>
            </w:pPr>
            <w:r w:rsidRPr="00E308D5">
              <w:rPr>
                <w:rStyle w:val="CharacterStyle1"/>
                <w:b/>
                <w:sz w:val="22"/>
                <w:szCs w:val="22"/>
              </w:rPr>
              <w:t>Help Me – I’m Hurting</w:t>
            </w:r>
            <w:r w:rsidRPr="00E308D5">
              <w:rPr>
                <w:rStyle w:val="CharacterStyle1"/>
                <w:sz w:val="22"/>
                <w:szCs w:val="22"/>
              </w:rPr>
              <w:t xml:space="preserve">. </w:t>
            </w:r>
            <w:r w:rsidR="008B3A26">
              <w:rPr>
                <w:rStyle w:val="CharacterStyle1"/>
                <w:sz w:val="22"/>
                <w:szCs w:val="22"/>
              </w:rPr>
              <w:t xml:space="preserve">All feelings are OK!  </w:t>
            </w:r>
            <w:r w:rsidRPr="00E308D5">
              <w:rPr>
                <w:rStyle w:val="CharacterStyle1"/>
                <w:sz w:val="22"/>
                <w:szCs w:val="22"/>
              </w:rPr>
              <w:t>Deal with the hurt feelings: “Your behavior tells me you must feel hurt. Can we talk about that?” Use reflective listening. Don’t take behavior personally. Share your feelings, Apologize. Avoid punishment and retaliation. Show you care. Encourage strengths. Use family/class meetings.</w:t>
            </w:r>
          </w:p>
        </w:tc>
      </w:tr>
      <w:tr w:rsidR="006B70B2" w:rsidRPr="00E308D5" w:rsidTr="006B70B2">
        <w:trPr>
          <w:trHeight w:val="2330"/>
        </w:trPr>
        <w:tc>
          <w:tcPr>
            <w:tcW w:w="1638" w:type="dxa"/>
            <w:vAlign w:val="center"/>
          </w:tcPr>
          <w:p w:rsidR="00E308D5" w:rsidRDefault="00E308D5" w:rsidP="006B70B2">
            <w:pPr>
              <w:pStyle w:val="Style1"/>
              <w:adjustRightInd/>
              <w:rPr>
                <w:rStyle w:val="CharacterStyle1"/>
                <w:sz w:val="22"/>
                <w:szCs w:val="22"/>
              </w:rPr>
            </w:pPr>
            <w:r w:rsidRPr="00E308D5">
              <w:rPr>
                <w:rStyle w:val="CharacterStyle1"/>
                <w:b/>
                <w:sz w:val="22"/>
                <w:szCs w:val="22"/>
              </w:rPr>
              <w:lastRenderedPageBreak/>
              <w:t>Assumed Inadequacy</w:t>
            </w:r>
          </w:p>
          <w:p w:rsidR="00C400C9" w:rsidRPr="00E308D5" w:rsidRDefault="00E308D5" w:rsidP="006B70B2">
            <w:pPr>
              <w:pStyle w:val="Style1"/>
              <w:adjustRightInd/>
              <w:rPr>
                <w:rStyle w:val="CharacterStyle1"/>
                <w:sz w:val="22"/>
                <w:szCs w:val="22"/>
              </w:rPr>
            </w:pPr>
            <w:r w:rsidRPr="00E308D5">
              <w:rPr>
                <w:rStyle w:val="CharacterStyle1"/>
                <w:sz w:val="22"/>
                <w:szCs w:val="22"/>
              </w:rPr>
              <w:t>(to give up and be left alone)</w:t>
            </w:r>
          </w:p>
        </w:tc>
        <w:tc>
          <w:tcPr>
            <w:tcW w:w="1800" w:type="dxa"/>
            <w:vAlign w:val="center"/>
          </w:tcPr>
          <w:p w:rsidR="00C400C9" w:rsidRPr="00E308D5" w:rsidRDefault="00E308D5" w:rsidP="006B70B2">
            <w:pPr>
              <w:pStyle w:val="Style1"/>
              <w:adjustRightInd/>
              <w:rPr>
                <w:rStyle w:val="CharacterStyle1"/>
                <w:sz w:val="22"/>
                <w:szCs w:val="22"/>
              </w:rPr>
            </w:pPr>
            <w:r w:rsidRPr="00E308D5">
              <w:rPr>
                <w:rStyle w:val="CharacterStyle1"/>
                <w:sz w:val="22"/>
                <w:szCs w:val="22"/>
              </w:rPr>
              <w:t>Despair</w:t>
            </w:r>
          </w:p>
          <w:p w:rsidR="00E308D5" w:rsidRPr="00E308D5" w:rsidRDefault="00E308D5" w:rsidP="006B70B2">
            <w:pPr>
              <w:pStyle w:val="Style1"/>
              <w:adjustRightInd/>
              <w:rPr>
                <w:rStyle w:val="CharacterStyle1"/>
                <w:sz w:val="22"/>
                <w:szCs w:val="22"/>
              </w:rPr>
            </w:pPr>
            <w:r w:rsidRPr="00E308D5">
              <w:rPr>
                <w:rStyle w:val="CharacterStyle1"/>
                <w:sz w:val="22"/>
                <w:szCs w:val="22"/>
              </w:rPr>
              <w:t>Hopeless</w:t>
            </w:r>
          </w:p>
          <w:p w:rsidR="00E308D5" w:rsidRPr="00E308D5" w:rsidRDefault="00E308D5" w:rsidP="006B70B2">
            <w:pPr>
              <w:pStyle w:val="Style1"/>
              <w:adjustRightInd/>
              <w:rPr>
                <w:rStyle w:val="CharacterStyle1"/>
                <w:sz w:val="22"/>
                <w:szCs w:val="22"/>
              </w:rPr>
            </w:pPr>
            <w:r w:rsidRPr="00E308D5">
              <w:rPr>
                <w:rStyle w:val="CharacterStyle1"/>
                <w:sz w:val="22"/>
                <w:szCs w:val="22"/>
              </w:rPr>
              <w:t>Helpless</w:t>
            </w:r>
          </w:p>
          <w:p w:rsidR="00E308D5" w:rsidRPr="00E308D5" w:rsidRDefault="00E308D5" w:rsidP="006B70B2">
            <w:pPr>
              <w:pStyle w:val="Style1"/>
              <w:adjustRightInd/>
              <w:rPr>
                <w:rStyle w:val="CharacterStyle1"/>
                <w:sz w:val="22"/>
                <w:szCs w:val="22"/>
              </w:rPr>
            </w:pPr>
            <w:r w:rsidRPr="00E308D5">
              <w:rPr>
                <w:rStyle w:val="CharacterStyle1"/>
                <w:sz w:val="22"/>
                <w:szCs w:val="22"/>
              </w:rPr>
              <w:t>Inadequate</w:t>
            </w:r>
          </w:p>
        </w:tc>
        <w:tc>
          <w:tcPr>
            <w:tcW w:w="1890" w:type="dxa"/>
            <w:vAlign w:val="center"/>
          </w:tcPr>
          <w:p w:rsidR="00C400C9" w:rsidRPr="00E308D5" w:rsidRDefault="00E308D5" w:rsidP="006B70B2">
            <w:pPr>
              <w:pStyle w:val="Style1"/>
              <w:adjustRightInd/>
              <w:rPr>
                <w:rStyle w:val="CharacterStyle1"/>
                <w:sz w:val="22"/>
                <w:szCs w:val="22"/>
              </w:rPr>
            </w:pPr>
            <w:r w:rsidRPr="00E308D5">
              <w:rPr>
                <w:rStyle w:val="CharacterStyle1"/>
                <w:sz w:val="22"/>
                <w:szCs w:val="22"/>
              </w:rPr>
              <w:t>Giving up</w:t>
            </w:r>
          </w:p>
          <w:p w:rsidR="00E308D5" w:rsidRPr="00E308D5" w:rsidRDefault="00E308D5" w:rsidP="006B70B2">
            <w:pPr>
              <w:pStyle w:val="Style1"/>
              <w:adjustRightInd/>
              <w:rPr>
                <w:rStyle w:val="CharacterStyle1"/>
                <w:sz w:val="22"/>
                <w:szCs w:val="22"/>
              </w:rPr>
            </w:pPr>
            <w:r w:rsidRPr="00E308D5">
              <w:rPr>
                <w:rStyle w:val="CharacterStyle1"/>
                <w:sz w:val="22"/>
                <w:szCs w:val="22"/>
              </w:rPr>
              <w:t>Doing for</w:t>
            </w:r>
          </w:p>
          <w:p w:rsidR="00E308D5" w:rsidRPr="00E308D5" w:rsidRDefault="00E308D5" w:rsidP="006B70B2">
            <w:pPr>
              <w:pStyle w:val="Style1"/>
              <w:adjustRightInd/>
              <w:rPr>
                <w:rStyle w:val="CharacterStyle1"/>
                <w:sz w:val="22"/>
                <w:szCs w:val="22"/>
              </w:rPr>
            </w:pPr>
            <w:proofErr w:type="spellStart"/>
            <w:r w:rsidRPr="00E308D5">
              <w:rPr>
                <w:rStyle w:val="CharacterStyle1"/>
                <w:sz w:val="22"/>
                <w:szCs w:val="22"/>
              </w:rPr>
              <w:t>Overhelping</w:t>
            </w:r>
            <w:proofErr w:type="spellEnd"/>
          </w:p>
          <w:p w:rsidR="00E308D5" w:rsidRPr="00E308D5" w:rsidRDefault="00E308D5" w:rsidP="006B70B2">
            <w:pPr>
              <w:pStyle w:val="Style1"/>
              <w:adjustRightInd/>
              <w:rPr>
                <w:rStyle w:val="CharacterStyle1"/>
                <w:sz w:val="22"/>
                <w:szCs w:val="22"/>
              </w:rPr>
            </w:pPr>
            <w:r w:rsidRPr="00E308D5">
              <w:rPr>
                <w:rStyle w:val="CharacterStyle1"/>
                <w:sz w:val="22"/>
                <w:szCs w:val="22"/>
              </w:rPr>
              <w:t>Showing discouragement</w:t>
            </w:r>
          </w:p>
        </w:tc>
        <w:tc>
          <w:tcPr>
            <w:tcW w:w="2430" w:type="dxa"/>
            <w:vAlign w:val="center"/>
          </w:tcPr>
          <w:p w:rsidR="00C400C9" w:rsidRPr="00E308D5" w:rsidRDefault="00E308D5" w:rsidP="006B70B2">
            <w:pPr>
              <w:pStyle w:val="Style1"/>
              <w:adjustRightInd/>
              <w:rPr>
                <w:rStyle w:val="CharacterStyle1"/>
                <w:sz w:val="22"/>
                <w:szCs w:val="22"/>
              </w:rPr>
            </w:pPr>
            <w:r w:rsidRPr="00E308D5">
              <w:rPr>
                <w:rStyle w:val="CharacterStyle1"/>
                <w:sz w:val="22"/>
                <w:szCs w:val="22"/>
              </w:rPr>
              <w:t>Retreats further</w:t>
            </w:r>
          </w:p>
          <w:p w:rsidR="00E308D5" w:rsidRPr="00E308D5" w:rsidRDefault="00E308D5" w:rsidP="006B70B2">
            <w:pPr>
              <w:pStyle w:val="Style1"/>
              <w:adjustRightInd/>
              <w:rPr>
                <w:rStyle w:val="CharacterStyle1"/>
                <w:sz w:val="22"/>
                <w:szCs w:val="22"/>
              </w:rPr>
            </w:pPr>
            <w:r w:rsidRPr="00E308D5">
              <w:rPr>
                <w:rStyle w:val="CharacterStyle1"/>
                <w:sz w:val="22"/>
                <w:szCs w:val="22"/>
              </w:rPr>
              <w:t>Passive</w:t>
            </w:r>
          </w:p>
          <w:p w:rsidR="00E308D5" w:rsidRPr="00E308D5" w:rsidRDefault="00E308D5" w:rsidP="006B70B2">
            <w:pPr>
              <w:pStyle w:val="Style1"/>
              <w:adjustRightInd/>
              <w:rPr>
                <w:rStyle w:val="CharacterStyle1"/>
                <w:sz w:val="22"/>
                <w:szCs w:val="22"/>
              </w:rPr>
            </w:pPr>
            <w:r w:rsidRPr="00E308D5">
              <w:rPr>
                <w:rStyle w:val="CharacterStyle1"/>
                <w:sz w:val="22"/>
                <w:szCs w:val="22"/>
              </w:rPr>
              <w:t>No improvement</w:t>
            </w:r>
          </w:p>
          <w:p w:rsidR="00E308D5" w:rsidRPr="00E308D5" w:rsidRDefault="00E308D5" w:rsidP="006B70B2">
            <w:pPr>
              <w:pStyle w:val="Style1"/>
              <w:adjustRightInd/>
              <w:rPr>
                <w:rStyle w:val="CharacterStyle1"/>
                <w:sz w:val="22"/>
                <w:szCs w:val="22"/>
              </w:rPr>
            </w:pPr>
            <w:r w:rsidRPr="00E308D5">
              <w:rPr>
                <w:rStyle w:val="CharacterStyle1"/>
                <w:sz w:val="22"/>
                <w:szCs w:val="22"/>
              </w:rPr>
              <w:t>No response</w:t>
            </w:r>
          </w:p>
        </w:tc>
        <w:tc>
          <w:tcPr>
            <w:tcW w:w="2610" w:type="dxa"/>
            <w:vAlign w:val="center"/>
          </w:tcPr>
          <w:p w:rsidR="00C400C9" w:rsidRPr="00E308D5" w:rsidRDefault="00E308D5" w:rsidP="006B70B2">
            <w:pPr>
              <w:pStyle w:val="Style1"/>
              <w:adjustRightInd/>
              <w:rPr>
                <w:rStyle w:val="CharacterStyle1"/>
                <w:sz w:val="22"/>
                <w:szCs w:val="22"/>
              </w:rPr>
            </w:pPr>
            <w:r w:rsidRPr="00E308D5">
              <w:rPr>
                <w:rStyle w:val="CharacterStyle1"/>
                <w:sz w:val="22"/>
                <w:szCs w:val="22"/>
              </w:rPr>
              <w:t>I don’t believe I can belong, so I’ll convince others not to expect anything of me. I am helpless and unable; it’s no use trying because I won’t do it right.</w:t>
            </w:r>
          </w:p>
        </w:tc>
        <w:tc>
          <w:tcPr>
            <w:tcW w:w="4410" w:type="dxa"/>
            <w:vAlign w:val="center"/>
          </w:tcPr>
          <w:p w:rsidR="00C400C9" w:rsidRPr="00E308D5" w:rsidRDefault="00E308D5" w:rsidP="006B70B2">
            <w:pPr>
              <w:pStyle w:val="Style1"/>
              <w:adjustRightInd/>
              <w:rPr>
                <w:rStyle w:val="CharacterStyle1"/>
                <w:sz w:val="22"/>
                <w:szCs w:val="22"/>
              </w:rPr>
            </w:pPr>
            <w:r w:rsidRPr="00E308D5">
              <w:rPr>
                <w:rStyle w:val="CharacterStyle1"/>
                <w:b/>
                <w:sz w:val="22"/>
                <w:szCs w:val="22"/>
              </w:rPr>
              <w:t>Have Faith in Me – Don’t Give Up On Me</w:t>
            </w:r>
            <w:r w:rsidRPr="00E308D5">
              <w:rPr>
                <w:rStyle w:val="CharacterStyle1"/>
                <w:sz w:val="22"/>
                <w:szCs w:val="22"/>
              </w:rPr>
              <w:t>. Take time for training. Take small steps. Make the task easier until the child experiences success. Show faith. Encourage any positive attempt, no matter how small. Don’t give up. Enjoy the child. Build on his/her interests. Encourage, encourage, encourage. Use Family/class meetings.</w:t>
            </w:r>
          </w:p>
        </w:tc>
      </w:tr>
    </w:tbl>
    <w:p w:rsidR="005A1B89" w:rsidRPr="00E308D5" w:rsidRDefault="005A1B89" w:rsidP="00E308D5">
      <w:pPr>
        <w:pStyle w:val="Style1"/>
        <w:adjustRightInd/>
        <w:rPr>
          <w:rStyle w:val="CharacterStyle1"/>
          <w:sz w:val="22"/>
          <w:szCs w:val="22"/>
        </w:rPr>
      </w:pPr>
    </w:p>
    <w:sectPr w:rsidR="005A1B89" w:rsidRPr="00E308D5" w:rsidSect="00E308D5">
      <w:pgSz w:w="15840" w:h="12240" w:orient="landscape"/>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32069"/>
    <w:multiLevelType w:val="hybridMultilevel"/>
    <w:tmpl w:val="03BA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C9"/>
    <w:rsid w:val="003554FA"/>
    <w:rsid w:val="003B293F"/>
    <w:rsid w:val="003B3FC5"/>
    <w:rsid w:val="005A1B89"/>
    <w:rsid w:val="006A475A"/>
    <w:rsid w:val="006B70B2"/>
    <w:rsid w:val="008B3A26"/>
    <w:rsid w:val="0093118C"/>
    <w:rsid w:val="0094320E"/>
    <w:rsid w:val="00C400C9"/>
    <w:rsid w:val="00D05AA1"/>
    <w:rsid w:val="00E308D5"/>
    <w:rsid w:val="00EE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C400C9"/>
    <w:rPr>
      <w:sz w:val="20"/>
    </w:rPr>
  </w:style>
  <w:style w:type="paragraph" w:customStyle="1" w:styleId="Style3">
    <w:name w:val="Style 3"/>
    <w:uiPriority w:val="99"/>
    <w:rsid w:val="00C400C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
    <w:name w:val="Style 1"/>
    <w:uiPriority w:val="99"/>
    <w:rsid w:val="00C400C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B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3F"/>
    <w:rPr>
      <w:rFonts w:ascii="Tahoma" w:hAnsi="Tahoma" w:cs="Tahoma"/>
      <w:sz w:val="16"/>
      <w:szCs w:val="16"/>
    </w:rPr>
  </w:style>
  <w:style w:type="character" w:styleId="Hyperlink">
    <w:name w:val="Hyperlink"/>
    <w:basedOn w:val="DefaultParagraphFont"/>
    <w:uiPriority w:val="99"/>
    <w:unhideWhenUsed/>
    <w:rsid w:val="008B3A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C400C9"/>
    <w:rPr>
      <w:sz w:val="20"/>
    </w:rPr>
  </w:style>
  <w:style w:type="paragraph" w:customStyle="1" w:styleId="Style3">
    <w:name w:val="Style 3"/>
    <w:uiPriority w:val="99"/>
    <w:rsid w:val="00C400C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
    <w:name w:val="Style 1"/>
    <w:uiPriority w:val="99"/>
    <w:rsid w:val="00C400C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B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3F"/>
    <w:rPr>
      <w:rFonts w:ascii="Tahoma" w:hAnsi="Tahoma" w:cs="Tahoma"/>
      <w:sz w:val="16"/>
      <w:szCs w:val="16"/>
    </w:rPr>
  </w:style>
  <w:style w:type="character" w:styleId="Hyperlink">
    <w:name w:val="Hyperlink"/>
    <w:basedOn w:val="DefaultParagraphFont"/>
    <w:uiPriority w:val="99"/>
    <w:unhideWhenUsed/>
    <w:rsid w:val="008B3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River Project (SRP)</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dlperry</dc:creator>
  <cp:keywords/>
  <dc:description/>
  <cp:lastModifiedBy>Karen Kwong</cp:lastModifiedBy>
  <cp:revision>2</cp:revision>
  <dcterms:created xsi:type="dcterms:W3CDTF">2019-01-30T18:18:00Z</dcterms:created>
  <dcterms:modified xsi:type="dcterms:W3CDTF">2019-01-30T18:18:00Z</dcterms:modified>
</cp:coreProperties>
</file>